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88" w:rsidRDefault="00455C93">
      <w:pPr>
        <w:rPr>
          <w:rFonts w:ascii="Annifont" w:hAnsi="Annifont"/>
          <w:b/>
          <w:color w:val="5F497A" w:themeColor="accent4" w:themeShade="BF"/>
          <w:sz w:val="28"/>
        </w:rPr>
      </w:pPr>
      <w:r>
        <w:rPr>
          <w:rFonts w:ascii="Annifont" w:hAnsi="Annifont"/>
          <w:b/>
          <w:noProof/>
          <w:color w:val="5F497A" w:themeColor="accent4" w:themeShade="BF"/>
          <w:sz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768985</wp:posOffset>
            </wp:positionH>
            <wp:positionV relativeFrom="paragraph">
              <wp:posOffset>-164465</wp:posOffset>
            </wp:positionV>
            <wp:extent cx="3302000" cy="1035050"/>
            <wp:effectExtent l="19050" t="0" r="0" b="0"/>
            <wp:wrapSquare wrapText="bothSides"/>
            <wp:docPr id="7" name="Picture 6" descr="6C REVIEWER 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C REVIEWER HEADER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4E88" w:rsidRDefault="00604E88">
      <w:pPr>
        <w:rPr>
          <w:rFonts w:ascii="Annifont" w:hAnsi="Annifont"/>
          <w:b/>
          <w:color w:val="5F497A" w:themeColor="accent4" w:themeShade="BF"/>
          <w:sz w:val="28"/>
        </w:rPr>
      </w:pPr>
    </w:p>
    <w:p w:rsidR="001649C0" w:rsidRPr="000A6F9B" w:rsidRDefault="000A6F9B">
      <w:pPr>
        <w:rPr>
          <w:rFonts w:ascii="Annifont" w:hAnsi="Annifont"/>
          <w:b/>
          <w:color w:val="5F497A" w:themeColor="accent4" w:themeShade="BF"/>
          <w:sz w:val="28"/>
        </w:rPr>
      </w:pPr>
      <w:r w:rsidRPr="000A6F9B">
        <w:rPr>
          <w:rFonts w:ascii="Annifont" w:hAnsi="Annifont"/>
          <w:b/>
          <w:color w:val="5F497A" w:themeColor="accent4" w:themeShade="BF"/>
          <w:sz w:val="28"/>
        </w:rPr>
        <w:t>Gods Commandments: The Ten Commandments</w:t>
      </w:r>
    </w:p>
    <w:p w:rsidR="000A6F9B" w:rsidRPr="000A6F9B" w:rsidRDefault="000A6F9B" w:rsidP="000A6F9B">
      <w:pPr>
        <w:pStyle w:val="ListParagraph"/>
        <w:numPr>
          <w:ilvl w:val="0"/>
          <w:numId w:val="1"/>
        </w:numPr>
        <w:rPr>
          <w:rFonts w:ascii="Browallia New" w:hAnsi="Browallia New" w:cs="Browallia New"/>
          <w:b/>
          <w:color w:val="FF0000"/>
        </w:rPr>
      </w:pPr>
      <w:r w:rsidRPr="000A6F9B">
        <w:rPr>
          <w:rFonts w:ascii="Browallia New" w:hAnsi="Browallia New" w:cs="Browallia New"/>
          <w:b/>
          <w:color w:val="7030A0"/>
          <w:sz w:val="40"/>
        </w:rPr>
        <w:t xml:space="preserve">Ten commandments are REVEALED MORAL LAWS given to MOSES </w:t>
      </w:r>
    </w:p>
    <w:p w:rsidR="000A6F9B" w:rsidRPr="000A6F9B" w:rsidRDefault="000A6F9B" w:rsidP="000A6F9B">
      <w:pPr>
        <w:pStyle w:val="ListParagraph"/>
        <w:numPr>
          <w:ilvl w:val="0"/>
          <w:numId w:val="1"/>
        </w:numPr>
        <w:rPr>
          <w:rFonts w:ascii="Browallia New" w:hAnsi="Browallia New" w:cs="Browallia New"/>
          <w:b/>
          <w:color w:val="FF0000"/>
        </w:rPr>
      </w:pPr>
      <w:r w:rsidRPr="000A6F9B">
        <w:rPr>
          <w:rFonts w:ascii="Browallia New" w:hAnsi="Browallia New" w:cs="Browallia New"/>
          <w:b/>
          <w:color w:val="7030A0"/>
          <w:sz w:val="40"/>
        </w:rPr>
        <w:t xml:space="preserve">It became the MORAL law of the community of Israel and all nations </w:t>
      </w:r>
    </w:p>
    <w:p w:rsidR="000A6F9B" w:rsidRDefault="000A6F9B" w:rsidP="000A6F9B">
      <w:pPr>
        <w:rPr>
          <w:rFonts w:ascii="Annifont" w:hAnsi="Annifont" w:cs="Browallia New"/>
          <w:b/>
          <w:color w:val="5F497A" w:themeColor="accent4" w:themeShade="BF"/>
          <w:sz w:val="28"/>
        </w:rPr>
      </w:pPr>
      <w:r w:rsidRPr="000A6F9B">
        <w:rPr>
          <w:rFonts w:ascii="Annifont" w:hAnsi="Annifont" w:cs="Browallia New"/>
          <w:b/>
          <w:color w:val="5F497A" w:themeColor="accent4" w:themeShade="BF"/>
          <w:sz w:val="28"/>
        </w:rPr>
        <w:t xml:space="preserve">MOSES </w:t>
      </w:r>
    </w:p>
    <w:p w:rsidR="000A6F9B" w:rsidRDefault="000A6F9B" w:rsidP="000A6F9B">
      <w:pPr>
        <w:rPr>
          <w:rFonts w:ascii="Browallia New" w:hAnsi="Browallia New" w:cs="Browallia New"/>
          <w:b/>
          <w:color w:val="7030A0"/>
          <w:sz w:val="40"/>
        </w:rPr>
      </w:pPr>
      <w:r>
        <w:rPr>
          <w:rFonts w:ascii="Browallia New" w:hAnsi="Browallia New" w:cs="Browallia New"/>
          <w:b/>
          <w:noProof/>
          <w:color w:val="7030A0"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.35pt;margin-top:86.2pt;width:461.2pt;height:145.35pt;z-index:251659264" strokecolor="#3f3151 [1607]" strokeweight="6pt">
            <v:stroke dashstyle="1 1" endcap="round"/>
            <v:textbox>
              <w:txbxContent>
                <w:p w:rsidR="000A6F9B" w:rsidRDefault="000A6F9B">
                  <w:pPr>
                    <w:rPr>
                      <w:rFonts w:ascii="Arno Pro Caption" w:hAnsi="Arno Pro Caption"/>
                      <w:b/>
                      <w:color w:val="7030A0"/>
                      <w:sz w:val="32"/>
                    </w:rPr>
                  </w:pPr>
                  <w:r>
                    <w:rPr>
                      <w:rFonts w:ascii="Arno Pro Caption" w:hAnsi="Arno Pro Caption"/>
                      <w:b/>
                      <w:color w:val="7030A0"/>
                      <w:sz w:val="32"/>
                    </w:rPr>
                    <w:t>TEN COMMANDMENTS</w:t>
                  </w:r>
                </w:p>
                <w:p w:rsidR="000A6F9B" w:rsidRDefault="001F3EBC" w:rsidP="000A6F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owallia New" w:hAnsi="Browallia New" w:cs="Browallia New"/>
                      <w:b/>
                      <w:color w:val="5F497A" w:themeColor="accent4" w:themeShade="BF"/>
                      <w:sz w:val="24"/>
                    </w:rPr>
                  </w:pPr>
                  <w:r>
                    <w:rPr>
                      <w:rFonts w:ascii="Browallia New" w:hAnsi="Browallia New" w:cs="Browallia New"/>
                      <w:b/>
                      <w:color w:val="5F497A" w:themeColor="accent4" w:themeShade="BF"/>
                      <w:sz w:val="24"/>
                    </w:rPr>
                    <w:t>Also known as the BILL of RIGHTS of the Israelites</w:t>
                  </w:r>
                </w:p>
                <w:p w:rsidR="001F3EBC" w:rsidRDefault="001F3EBC" w:rsidP="000A6F9B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Browallia New" w:hAnsi="Browallia New" w:cs="Browallia New"/>
                      <w:b/>
                      <w:color w:val="5F497A" w:themeColor="accent4" w:themeShade="BF"/>
                      <w:sz w:val="24"/>
                    </w:rPr>
                  </w:pPr>
                  <w:r>
                    <w:rPr>
                      <w:rFonts w:ascii="Browallia New" w:hAnsi="Browallia New" w:cs="Browallia New"/>
                      <w:b/>
                      <w:color w:val="5F497A" w:themeColor="accent4" w:themeShade="BF"/>
                      <w:sz w:val="24"/>
                    </w:rPr>
                    <w:t>They are the ten words of God revealing the pattern we should live in order to obtain true happiness in life</w:t>
                  </w:r>
                </w:p>
                <w:p w:rsidR="001F3EBC" w:rsidRDefault="001F3EBC" w:rsidP="001F3EBC">
                  <w:pPr>
                    <w:rPr>
                      <w:rFonts w:ascii="Arno Pro Caption" w:hAnsi="Arno Pro Caption" w:cs="Browallia New"/>
                      <w:b/>
                      <w:color w:val="7030A0"/>
                      <w:sz w:val="32"/>
                    </w:rPr>
                  </w:pPr>
                  <w:r>
                    <w:rPr>
                      <w:rFonts w:ascii="Arno Pro Caption" w:hAnsi="Arno Pro Caption" w:cs="Browallia New"/>
                      <w:b/>
                      <w:color w:val="7030A0"/>
                      <w:sz w:val="32"/>
                    </w:rPr>
                    <w:t>CFC 870 – 873</w:t>
                  </w:r>
                </w:p>
                <w:p w:rsidR="001F3EBC" w:rsidRPr="001F3EBC" w:rsidRDefault="001F3EBC" w:rsidP="001F3EBC">
                  <w:pPr>
                    <w:rPr>
                      <w:rFonts w:ascii="Browallia New" w:hAnsi="Browallia New" w:cs="Browallia New"/>
                      <w:b/>
                      <w:color w:val="5F497A" w:themeColor="accent4" w:themeShade="BF"/>
                      <w:sz w:val="24"/>
                    </w:rPr>
                  </w:pPr>
                  <w:r>
                    <w:rPr>
                      <w:rFonts w:ascii="Browallia New" w:hAnsi="Browallia New" w:cs="Browallia New"/>
                      <w:b/>
                      <w:color w:val="5F497A" w:themeColor="accent4" w:themeShade="BF"/>
                      <w:sz w:val="24"/>
                    </w:rPr>
                    <w:t xml:space="preserve">Provides us SIGNPOST to guide us to our true FREEDOM </w:t>
                  </w:r>
                </w:p>
              </w:txbxContent>
            </v:textbox>
          </v:shape>
        </w:pict>
      </w:r>
      <w:r>
        <w:rPr>
          <w:rFonts w:ascii="Browallia New" w:hAnsi="Browallia New" w:cs="Browallia New"/>
          <w:b/>
          <w:color w:val="7030A0"/>
          <w:sz w:val="40"/>
        </w:rPr>
        <w:t xml:space="preserve">The man God chose to lead the chosen people from slavery (Egypt) to the Promise Land. </w:t>
      </w:r>
    </w:p>
    <w:p w:rsidR="001F3EBC" w:rsidRDefault="001F3EBC" w:rsidP="000A6F9B">
      <w:pPr>
        <w:rPr>
          <w:rFonts w:ascii="Browallia New" w:hAnsi="Browallia New" w:cs="Browallia New"/>
          <w:b/>
          <w:color w:val="7030A0"/>
          <w:sz w:val="40"/>
        </w:rPr>
      </w:pPr>
    </w:p>
    <w:p w:rsidR="001F3EBC" w:rsidRDefault="001F3EBC" w:rsidP="000A6F9B">
      <w:pPr>
        <w:rPr>
          <w:rFonts w:ascii="Browallia New" w:hAnsi="Browallia New" w:cs="Browallia New"/>
          <w:b/>
          <w:color w:val="7030A0"/>
          <w:sz w:val="40"/>
        </w:rPr>
      </w:pPr>
    </w:p>
    <w:p w:rsidR="001F3EBC" w:rsidRDefault="001F3EBC" w:rsidP="000A6F9B">
      <w:pPr>
        <w:rPr>
          <w:rFonts w:ascii="Browallia New" w:hAnsi="Browallia New" w:cs="Browallia New"/>
          <w:b/>
          <w:color w:val="7030A0"/>
          <w:sz w:val="40"/>
        </w:rPr>
      </w:pPr>
    </w:p>
    <w:p w:rsidR="001F3EBC" w:rsidRDefault="001F3EBC" w:rsidP="000A6F9B">
      <w:pPr>
        <w:rPr>
          <w:rFonts w:ascii="Annifont" w:hAnsi="Annifont" w:cs="Browallia New"/>
          <w:b/>
          <w:color w:val="7030A0"/>
          <w:sz w:val="28"/>
        </w:rPr>
      </w:pPr>
    </w:p>
    <w:p w:rsidR="001F3EBC" w:rsidRDefault="001F3EBC" w:rsidP="000A6F9B">
      <w:pPr>
        <w:rPr>
          <w:rFonts w:ascii="Annifont" w:hAnsi="Annifont" w:cs="Browallia New"/>
          <w:b/>
          <w:color w:val="7030A0"/>
          <w:sz w:val="28"/>
        </w:rPr>
      </w:pPr>
      <w:r>
        <w:rPr>
          <w:rFonts w:ascii="Annifont" w:hAnsi="Annifont" w:cs="Browallia New"/>
          <w:b/>
          <w:color w:val="7030A0"/>
          <w:sz w:val="28"/>
        </w:rPr>
        <w:t>Ten Commandments</w:t>
      </w:r>
    </w:p>
    <w:p w:rsidR="001F3EBC" w:rsidRPr="00DA29A0" w:rsidRDefault="00DA29A0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noProof/>
        </w:rPr>
        <w:pict>
          <v:shape id="_x0000_s1030" type="#_x0000_t202" style="position:absolute;left:0;text-align:left;margin-left:-63.85pt;margin-top:12.7pt;width:57.7pt;height:58.35pt;z-index:251664384" filled="f" stroked="f">
            <v:textbox style="mso-next-textbox:#_x0000_s1030">
              <w:txbxContent>
                <w:p w:rsidR="00DA29A0" w:rsidRPr="00DA29A0" w:rsidRDefault="00DA29A0" w:rsidP="00DA29A0">
                  <w:pPr>
                    <w:jc w:val="center"/>
                    <w:rPr>
                      <w:rFonts w:ascii="Browallia New" w:hAnsi="Browallia New" w:cs="Browallia New"/>
                      <w:b/>
                      <w:color w:val="7030A0"/>
                      <w:sz w:val="28"/>
                    </w:rPr>
                  </w:pPr>
                  <w:r>
                    <w:rPr>
                      <w:rFonts w:ascii="Browallia New" w:hAnsi="Browallia New" w:cs="Browallia New"/>
                      <w:b/>
                      <w:color w:val="7030A0"/>
                      <w:sz w:val="28"/>
                    </w:rPr>
                    <w:t>Loving God</w:t>
                  </w:r>
                </w:p>
              </w:txbxContent>
            </v:textbox>
            <w10:wrap type="square"/>
          </v:shape>
        </w:pict>
      </w:r>
      <w:r>
        <w:rPr>
          <w:rFonts w:ascii="Browallia New" w:hAnsi="Browallia New" w:cs="Browallia New"/>
          <w:b/>
          <w:noProof/>
          <w:color w:val="5F497A" w:themeColor="accent4" w:themeShade="BF"/>
          <w:sz w:val="4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7" type="#_x0000_t87" style="position:absolute;left:0;text-align:left;margin-left:-1.35pt;margin-top:11.95pt;width:12pt;height:59.1pt;z-index:251660288"/>
        </w:pict>
      </w:r>
      <w:r>
        <w:rPr>
          <w:rFonts w:ascii="Browallia New" w:hAnsi="Browallia New" w:cs="Browallia New"/>
          <w:b/>
          <w:color w:val="5F497A" w:themeColor="accent4" w:themeShade="BF"/>
          <w:sz w:val="40"/>
        </w:rPr>
        <w:t>I the Lord am your God, you shall not have any God except for me</w:t>
      </w:r>
    </w:p>
    <w:p w:rsidR="00DA29A0" w:rsidRPr="00DA29A0" w:rsidRDefault="00DA29A0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color w:val="5F497A" w:themeColor="accent4" w:themeShade="BF"/>
          <w:sz w:val="40"/>
        </w:rPr>
        <w:t>You shall not take the name of God and use in vain</w:t>
      </w:r>
    </w:p>
    <w:p w:rsidR="00DA29A0" w:rsidRPr="00DA29A0" w:rsidRDefault="00DA29A0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color w:val="5F497A" w:themeColor="accent4" w:themeShade="BF"/>
          <w:sz w:val="40"/>
        </w:rPr>
        <w:t xml:space="preserve">Remember to keep the </w:t>
      </w:r>
      <w:r w:rsidRPr="00DA29A0">
        <w:rPr>
          <w:rFonts w:ascii="Browallia New" w:hAnsi="Browallia New" w:cs="Browallia New"/>
          <w:b/>
          <w:color w:val="5F497A" w:themeColor="accent4" w:themeShade="BF"/>
          <w:sz w:val="40"/>
          <w:u w:val="single"/>
        </w:rPr>
        <w:t>Sabbath</w:t>
      </w:r>
      <w:r>
        <w:rPr>
          <w:rFonts w:ascii="Browallia New" w:hAnsi="Browallia New" w:cs="Browallia New"/>
          <w:b/>
          <w:color w:val="5F497A" w:themeColor="accent4" w:themeShade="BF"/>
          <w:sz w:val="40"/>
        </w:rPr>
        <w:t xml:space="preserve"> Holy</w:t>
      </w:r>
    </w:p>
    <w:p w:rsidR="00DA29A0" w:rsidRPr="00DA29A0" w:rsidRDefault="00DA3AA6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noProof/>
          <w:color w:val="5F497A" w:themeColor="accent4" w:themeShade="BF"/>
          <w:sz w:val="40"/>
        </w:rPr>
        <w:pict>
          <v:shape id="_x0000_s1033" type="#_x0000_t202" style="position:absolute;left:0;text-align:left;margin-left:-68.65pt;margin-top:26.95pt;width:53.5pt;height:36.75pt;z-index:251666432" filled="f" stroked="f">
            <v:textbox style="mso-next-textbox:#_x0000_s1033">
              <w:txbxContent>
                <w:p w:rsidR="00DA3AA6" w:rsidRPr="00DA3AA6" w:rsidRDefault="00DA3AA6" w:rsidP="00DA3AA6">
                  <w:pPr>
                    <w:jc w:val="center"/>
                    <w:rPr>
                      <w:rFonts w:ascii="Browallia New" w:hAnsi="Browallia New" w:cs="Browallia New"/>
                      <w:b/>
                      <w:color w:val="7030A0"/>
                    </w:rPr>
                  </w:pPr>
                  <w:r w:rsidRPr="00DA3AA6">
                    <w:rPr>
                      <w:rFonts w:ascii="Browallia New" w:hAnsi="Browallia New" w:cs="Browallia New"/>
                      <w:b/>
                      <w:color w:val="7030A0"/>
                    </w:rPr>
                    <w:t>Loving our neighbors</w:t>
                  </w:r>
                </w:p>
              </w:txbxContent>
            </v:textbox>
            <w10:wrap type="square"/>
          </v:shape>
        </w:pict>
      </w:r>
      <w:r>
        <w:rPr>
          <w:rFonts w:ascii="Browallia New" w:hAnsi="Browallia New" w:cs="Browallia New"/>
          <w:b/>
          <w:noProof/>
          <w:color w:val="5F497A" w:themeColor="accent4" w:themeShade="BF"/>
          <w:sz w:val="40"/>
        </w:rPr>
        <w:pict>
          <v:shape id="_x0000_s1032" type="#_x0000_t87" style="position:absolute;left:0;text-align:left;margin-left:-6.15pt;margin-top:10.6pt;width:14.85pt;height:64.55pt;z-index:251665408" adj=",10808"/>
        </w:pict>
      </w:r>
      <w:r w:rsidR="00DA29A0">
        <w:rPr>
          <w:rFonts w:ascii="Browallia New" w:hAnsi="Browallia New" w:cs="Browallia New"/>
          <w:b/>
          <w:color w:val="5F497A" w:themeColor="accent4" w:themeShade="BF"/>
          <w:sz w:val="40"/>
        </w:rPr>
        <w:t xml:space="preserve">Honor your mother and father </w:t>
      </w:r>
    </w:p>
    <w:p w:rsidR="00DA29A0" w:rsidRPr="00DA29A0" w:rsidRDefault="00DA29A0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color w:val="5F497A" w:themeColor="accent4" w:themeShade="BF"/>
          <w:sz w:val="40"/>
        </w:rPr>
        <w:t>You shall not kill</w:t>
      </w:r>
    </w:p>
    <w:p w:rsidR="00DA29A0" w:rsidRPr="00DA29A0" w:rsidRDefault="00DA29A0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color w:val="5F497A" w:themeColor="accent4" w:themeShade="BF"/>
          <w:sz w:val="40"/>
        </w:rPr>
        <w:lastRenderedPageBreak/>
        <w:t xml:space="preserve">You shall not commit adultery </w:t>
      </w:r>
    </w:p>
    <w:p w:rsidR="00DA29A0" w:rsidRPr="00DA29A0" w:rsidRDefault="00DA3AA6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noProof/>
          <w:color w:val="5F497A" w:themeColor="accent4" w:themeShade="BF"/>
          <w:sz w:val="40"/>
        </w:rPr>
        <w:pict>
          <v:shape id="_x0000_s1034" type="#_x0000_t87" style="position:absolute;left:0;text-align:left;margin-left:-7pt;margin-top:8.5pt;width:14.85pt;height:118.5pt;z-index:251667456" adj=",10808"/>
        </w:pict>
      </w:r>
      <w:r w:rsidR="00DA29A0">
        <w:rPr>
          <w:rFonts w:ascii="Browallia New" w:hAnsi="Browallia New" w:cs="Browallia New"/>
          <w:b/>
          <w:color w:val="5F497A" w:themeColor="accent4" w:themeShade="BF"/>
          <w:sz w:val="40"/>
        </w:rPr>
        <w:t xml:space="preserve">You shall not steal </w:t>
      </w:r>
    </w:p>
    <w:p w:rsidR="00DA29A0" w:rsidRPr="00DA29A0" w:rsidRDefault="00DA3AA6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noProof/>
          <w:color w:val="5F497A" w:themeColor="accent4" w:themeShade="BF"/>
          <w:sz w:val="40"/>
        </w:rPr>
        <w:pict>
          <v:shape id="_x0000_s1035" type="#_x0000_t202" style="position:absolute;left:0;text-align:left;margin-left:-67.2pt;margin-top:18.15pt;width:53.5pt;height:36.75pt;z-index:251668480" filled="f" stroked="f">
            <v:textbox style="mso-next-textbox:#_x0000_s1035">
              <w:txbxContent>
                <w:p w:rsidR="00DA3AA6" w:rsidRPr="00DA3AA6" w:rsidRDefault="00DA3AA6" w:rsidP="00DA3AA6">
                  <w:pPr>
                    <w:jc w:val="center"/>
                    <w:rPr>
                      <w:rFonts w:ascii="Browallia New" w:hAnsi="Browallia New" w:cs="Browallia New"/>
                      <w:b/>
                      <w:color w:val="7030A0"/>
                    </w:rPr>
                  </w:pPr>
                  <w:r w:rsidRPr="00DA3AA6">
                    <w:rPr>
                      <w:rFonts w:ascii="Browallia New" w:hAnsi="Browallia New" w:cs="Browallia New"/>
                      <w:b/>
                      <w:color w:val="7030A0"/>
                    </w:rPr>
                    <w:t>Loving our neighbors</w:t>
                  </w:r>
                </w:p>
              </w:txbxContent>
            </v:textbox>
            <w10:wrap type="square"/>
          </v:shape>
        </w:pict>
      </w:r>
      <w:r w:rsidR="00DA29A0">
        <w:rPr>
          <w:rFonts w:ascii="Browallia New" w:hAnsi="Browallia New" w:cs="Browallia New"/>
          <w:b/>
          <w:color w:val="5F497A" w:themeColor="accent4" w:themeShade="BF"/>
          <w:sz w:val="40"/>
        </w:rPr>
        <w:t>You shall not bear false witness against your neighbor (you shall not lie)</w:t>
      </w:r>
    </w:p>
    <w:p w:rsidR="00DA29A0" w:rsidRPr="00DA29A0" w:rsidRDefault="00DA29A0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color w:val="5F497A" w:themeColor="accent4" w:themeShade="BF"/>
          <w:sz w:val="40"/>
        </w:rPr>
        <w:t xml:space="preserve">You shall not </w:t>
      </w:r>
      <w:r w:rsidRPr="00DA29A0">
        <w:rPr>
          <w:rFonts w:ascii="Browallia New" w:hAnsi="Browallia New" w:cs="Browallia New"/>
          <w:b/>
          <w:color w:val="5F497A" w:themeColor="accent4" w:themeShade="BF"/>
          <w:sz w:val="40"/>
          <w:u w:val="single"/>
        </w:rPr>
        <w:t>covet</w:t>
      </w:r>
      <w:r>
        <w:rPr>
          <w:rFonts w:ascii="Browallia New" w:hAnsi="Browallia New" w:cs="Browallia New"/>
          <w:b/>
          <w:color w:val="5F497A" w:themeColor="accent4" w:themeShade="BF"/>
          <w:sz w:val="40"/>
        </w:rPr>
        <w:t xml:space="preserve"> your neighbor’s wife</w:t>
      </w:r>
    </w:p>
    <w:p w:rsidR="00DA29A0" w:rsidRPr="00DA29A0" w:rsidRDefault="00DA29A0" w:rsidP="00DA29A0">
      <w:pPr>
        <w:pStyle w:val="ListParagraph"/>
        <w:numPr>
          <w:ilvl w:val="0"/>
          <w:numId w:val="5"/>
        </w:numPr>
        <w:rPr>
          <w:rFonts w:ascii="Annifont" w:hAnsi="Annifont" w:cs="Browallia New"/>
          <w:b/>
          <w:color w:val="7030A0"/>
          <w:sz w:val="28"/>
        </w:rPr>
      </w:pPr>
      <w:r>
        <w:rPr>
          <w:rFonts w:ascii="Browallia New" w:hAnsi="Browallia New" w:cs="Browallia New"/>
          <w:b/>
          <w:color w:val="5F497A" w:themeColor="accent4" w:themeShade="BF"/>
          <w:sz w:val="40"/>
        </w:rPr>
        <w:t>You shall not covet your neighbor’s goods</w:t>
      </w:r>
    </w:p>
    <w:p w:rsidR="001F3EBC" w:rsidRDefault="00DA29A0" w:rsidP="000A6F9B">
      <w:pPr>
        <w:rPr>
          <w:rFonts w:ascii="Browallia New" w:hAnsi="Browallia New" w:cs="Browallia New"/>
          <w:b/>
          <w:color w:val="7030A0"/>
          <w:sz w:val="48"/>
        </w:rPr>
      </w:pPr>
      <w:r>
        <w:rPr>
          <w:rFonts w:ascii="Browallia New" w:hAnsi="Browallia New" w:cs="Browallia New"/>
          <w:b/>
          <w:color w:val="7030A0"/>
          <w:sz w:val="48"/>
        </w:rPr>
        <w:t xml:space="preserve">Words you may not know: </w:t>
      </w:r>
    </w:p>
    <w:p w:rsidR="00DA29A0" w:rsidRPr="00DA29A0" w:rsidRDefault="00DA29A0" w:rsidP="00DA29A0">
      <w:pPr>
        <w:pStyle w:val="ListParagraph"/>
        <w:numPr>
          <w:ilvl w:val="0"/>
          <w:numId w:val="6"/>
        </w:numPr>
        <w:rPr>
          <w:rFonts w:ascii="Browallia New" w:hAnsi="Browallia New" w:cs="Browallia New"/>
          <w:b/>
          <w:color w:val="7030A0"/>
          <w:sz w:val="48"/>
        </w:rPr>
      </w:pPr>
      <w:r>
        <w:rPr>
          <w:rFonts w:ascii="Browallia New" w:hAnsi="Browallia New" w:cs="Browallia New"/>
          <w:b/>
          <w:color w:val="7030A0"/>
          <w:sz w:val="40"/>
        </w:rPr>
        <w:t xml:space="preserve">Covet: steal </w:t>
      </w:r>
    </w:p>
    <w:p w:rsidR="00DA29A0" w:rsidRPr="00DA29A0" w:rsidRDefault="00DA29A0" w:rsidP="00DA29A0">
      <w:pPr>
        <w:pStyle w:val="ListParagraph"/>
        <w:numPr>
          <w:ilvl w:val="0"/>
          <w:numId w:val="6"/>
        </w:numPr>
        <w:rPr>
          <w:rFonts w:ascii="Browallia New" w:hAnsi="Browallia New" w:cs="Browallia New"/>
          <w:b/>
          <w:color w:val="7030A0"/>
          <w:sz w:val="48"/>
        </w:rPr>
      </w:pPr>
      <w:r>
        <w:rPr>
          <w:rFonts w:ascii="Browallia New" w:hAnsi="Browallia New" w:cs="Browallia New"/>
          <w:b/>
          <w:color w:val="7030A0"/>
          <w:sz w:val="40"/>
        </w:rPr>
        <w:t xml:space="preserve">Sabbath: Mass </w:t>
      </w:r>
    </w:p>
    <w:p w:rsidR="00DA29A0" w:rsidRPr="00DA29A0" w:rsidRDefault="00DA29A0" w:rsidP="00DA29A0">
      <w:pPr>
        <w:rPr>
          <w:rFonts w:ascii="Browallia New" w:hAnsi="Browallia New" w:cs="Browallia New"/>
          <w:b/>
          <w:color w:val="7030A0"/>
          <w:sz w:val="48"/>
        </w:rPr>
      </w:pPr>
    </w:p>
    <w:sectPr w:rsidR="00DA29A0" w:rsidRPr="00DA29A0" w:rsidSect="0016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nifon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no Pro Caption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97" type="#_x0000_t75" style="width:11.55pt;height:11.55pt" o:bullet="t">
        <v:imagedata r:id="rId1" o:title="BD14981_"/>
      </v:shape>
    </w:pict>
  </w:numPicBullet>
  <w:numPicBullet w:numPicBulletId="1">
    <w:pict>
      <v:shape id="_x0000_i1198" type="#_x0000_t75" style="width:11.55pt;height:11.55pt" o:bullet="t">
        <v:imagedata r:id="rId2" o:title="BD10253_"/>
        <o:lock v:ext="edit" cropping="t"/>
      </v:shape>
    </w:pict>
  </w:numPicBullet>
  <w:numPicBullet w:numPicBulletId="2">
    <w:pict>
      <v:shape id="_x0000_i1199" type="#_x0000_t75" style="width:8.85pt;height:8.85pt" o:bullet="t">
        <v:imagedata r:id="rId3" o:title="BD15061_"/>
      </v:shape>
    </w:pict>
  </w:numPicBullet>
  <w:abstractNum w:abstractNumId="0">
    <w:nsid w:val="0EA867E2"/>
    <w:multiLevelType w:val="hybridMultilevel"/>
    <w:tmpl w:val="4998B082"/>
    <w:lvl w:ilvl="0" w:tplc="94366DEE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8586E"/>
    <w:multiLevelType w:val="hybridMultilevel"/>
    <w:tmpl w:val="739830F0"/>
    <w:lvl w:ilvl="0" w:tplc="BC48C5E0">
      <w:start w:val="1"/>
      <w:numFmt w:val="bullet"/>
      <w:lvlText w:val=""/>
      <w:lvlPicBulletId w:val="1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E5449F"/>
    <w:multiLevelType w:val="hybridMultilevel"/>
    <w:tmpl w:val="7F9C0C7C"/>
    <w:lvl w:ilvl="0" w:tplc="94366DEE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F67E2"/>
    <w:multiLevelType w:val="hybridMultilevel"/>
    <w:tmpl w:val="2EAAB666"/>
    <w:lvl w:ilvl="0" w:tplc="BC48C5E0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85238"/>
    <w:multiLevelType w:val="hybridMultilevel"/>
    <w:tmpl w:val="0E122F88"/>
    <w:lvl w:ilvl="0" w:tplc="BC48C5E0">
      <w:start w:val="1"/>
      <w:numFmt w:val="bullet"/>
      <w:lvlText w:val=""/>
      <w:lvlPicBulletId w:val="1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02253"/>
    <w:multiLevelType w:val="hybridMultilevel"/>
    <w:tmpl w:val="EBEC7132"/>
    <w:lvl w:ilvl="0" w:tplc="98743724">
      <w:start w:val="1"/>
      <w:numFmt w:val="bullet"/>
      <w:lvlText w:val=""/>
      <w:lvlPicBulletId w:val="2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6F9B"/>
    <w:rsid w:val="00083B03"/>
    <w:rsid w:val="000A6F9B"/>
    <w:rsid w:val="001649C0"/>
    <w:rsid w:val="001F3EBC"/>
    <w:rsid w:val="00455C93"/>
    <w:rsid w:val="00604E88"/>
    <w:rsid w:val="00DA29A0"/>
    <w:rsid w:val="00DA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4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2</cp:revision>
  <dcterms:created xsi:type="dcterms:W3CDTF">2010-09-12T02:09:00Z</dcterms:created>
  <dcterms:modified xsi:type="dcterms:W3CDTF">2010-09-12T02:51:00Z</dcterms:modified>
</cp:coreProperties>
</file>